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610BE" w14:textId="77777777" w:rsidR="00DC7E6F" w:rsidRPr="00DC7E6F" w:rsidRDefault="00DC7E6F" w:rsidP="00DC7E6F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DC7E6F">
        <w:rPr>
          <w:rFonts w:cs="Courier New"/>
          <w:color w:val="000000"/>
          <w:kern w:val="0"/>
        </w:rPr>
        <w:t>Quality Clause 245100 – OEM Quality Documentation Requirements (07/01/2025 - Rev A)</w:t>
      </w:r>
    </w:p>
    <w:p w14:paraId="312D5D58" w14:textId="3DCD3BF7" w:rsidR="00DC7E6F" w:rsidRPr="00DC7E6F" w:rsidRDefault="00DC7E6F" w:rsidP="00DC7E6F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</w:p>
    <w:p w14:paraId="3462C3AC" w14:textId="77777777" w:rsidR="00DC7E6F" w:rsidRPr="00DC7E6F" w:rsidRDefault="00DC7E6F" w:rsidP="00DC7E6F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DC7E6F">
        <w:rPr>
          <w:rFonts w:cs="Courier New"/>
          <w:color w:val="000000"/>
          <w:kern w:val="0"/>
        </w:rPr>
        <w:t>Required quality records in support of product compliance (e.g. non-destructive</w:t>
      </w:r>
    </w:p>
    <w:p w14:paraId="4BF97AFF" w14:textId="77777777" w:rsidR="00DC7E6F" w:rsidRPr="00DC7E6F" w:rsidRDefault="00DC7E6F" w:rsidP="00DC7E6F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DC7E6F">
        <w:rPr>
          <w:rFonts w:cs="Courier New"/>
          <w:color w:val="000000"/>
          <w:kern w:val="0"/>
        </w:rPr>
        <w:t>test, certified material test report, dimensional inspection reports, regulatory</w:t>
      </w:r>
    </w:p>
    <w:p w14:paraId="3CF0567D" w14:textId="77777777" w:rsidR="00DC7E6F" w:rsidRPr="00DC7E6F" w:rsidRDefault="00DC7E6F" w:rsidP="00DC7E6F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DC7E6F">
        <w:rPr>
          <w:rFonts w:cs="Courier New"/>
          <w:color w:val="000000"/>
          <w:kern w:val="0"/>
        </w:rPr>
        <w:t>body inspection certifications, etc.) associated with this purchase order shall be</w:t>
      </w:r>
    </w:p>
    <w:p w14:paraId="6B32C8AF" w14:textId="77777777" w:rsidR="00DC7E6F" w:rsidRDefault="00DC7E6F" w:rsidP="00DC7E6F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DC7E6F">
        <w:rPr>
          <w:rFonts w:cs="Courier New"/>
          <w:color w:val="000000"/>
          <w:kern w:val="0"/>
        </w:rPr>
        <w:t>provided to the Buyer via email (see instructions below).</w:t>
      </w:r>
    </w:p>
    <w:p w14:paraId="76B69742" w14:textId="77777777" w:rsidR="00DC7E6F" w:rsidRPr="00DC7E6F" w:rsidRDefault="00DC7E6F" w:rsidP="00DC7E6F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</w:p>
    <w:p w14:paraId="1649C229" w14:textId="77777777" w:rsidR="00DC7E6F" w:rsidRPr="00DC7E6F" w:rsidRDefault="00DC7E6F" w:rsidP="00DC7E6F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proofErr w:type="gramStart"/>
      <w:r w:rsidRPr="00DC7E6F">
        <w:rPr>
          <w:rFonts w:cs="Courier New"/>
          <w:color w:val="000000"/>
          <w:kern w:val="0"/>
        </w:rPr>
        <w:t>With regard to</w:t>
      </w:r>
      <w:proofErr w:type="gramEnd"/>
      <w:r w:rsidRPr="00DC7E6F">
        <w:rPr>
          <w:rFonts w:cs="Courier New"/>
          <w:color w:val="000000"/>
          <w:kern w:val="0"/>
        </w:rPr>
        <w:t xml:space="preserve"> equipment supplied to ABS [classed] vessels, for which specific</w:t>
      </w:r>
    </w:p>
    <w:p w14:paraId="26AA579E" w14:textId="77777777" w:rsidR="00DC7E6F" w:rsidRPr="00DC7E6F" w:rsidRDefault="00DC7E6F" w:rsidP="00DC7E6F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DC7E6F">
        <w:rPr>
          <w:rFonts w:cs="Courier New"/>
          <w:color w:val="000000"/>
          <w:kern w:val="0"/>
        </w:rPr>
        <w:t>hardware certification is required, such certification shall be provided to Rolls-</w:t>
      </w:r>
    </w:p>
    <w:p w14:paraId="6FF00F21" w14:textId="77777777" w:rsidR="00DC7E6F" w:rsidRPr="00DC7E6F" w:rsidRDefault="00DC7E6F" w:rsidP="00DC7E6F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DC7E6F">
        <w:rPr>
          <w:rFonts w:cs="Courier New"/>
          <w:color w:val="000000"/>
          <w:kern w:val="0"/>
        </w:rPr>
        <w:t>Royce. If equipment supplied requires ABS certification, the Supplier must comply</w:t>
      </w:r>
    </w:p>
    <w:p w14:paraId="678150CF" w14:textId="29839399" w:rsidR="00DC7E6F" w:rsidRDefault="00DC7E6F" w:rsidP="00DC7E6F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DC7E6F">
        <w:rPr>
          <w:rFonts w:cs="Courier New"/>
          <w:color w:val="000000"/>
          <w:kern w:val="0"/>
        </w:rPr>
        <w:t xml:space="preserve">with </w:t>
      </w:r>
      <w:r>
        <w:rPr>
          <w:rFonts w:cs="Courier New"/>
          <w:color w:val="000000"/>
          <w:kern w:val="0"/>
        </w:rPr>
        <w:t>Bird Johnson Propeller Company</w:t>
      </w:r>
      <w:r w:rsidRPr="00DC7E6F">
        <w:rPr>
          <w:rFonts w:cs="Courier New"/>
          <w:color w:val="000000"/>
          <w:kern w:val="0"/>
        </w:rPr>
        <w:t xml:space="preserve"> Quality Clause 240601.</w:t>
      </w:r>
    </w:p>
    <w:p w14:paraId="034DC276" w14:textId="77777777" w:rsidR="00DC7E6F" w:rsidRPr="00DC7E6F" w:rsidRDefault="00DC7E6F" w:rsidP="00DC7E6F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</w:p>
    <w:p w14:paraId="631FC6B7" w14:textId="7BB4BCE1" w:rsidR="00CA3153" w:rsidRPr="00DC7E6F" w:rsidRDefault="00DC7E6F" w:rsidP="00DC7E6F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DC7E6F">
        <w:rPr>
          <w:rFonts w:cs="Courier New"/>
          <w:color w:val="000000"/>
          <w:kern w:val="0"/>
        </w:rPr>
        <w:t xml:space="preserve">Email documentation to </w:t>
      </w:r>
      <w:hyperlink r:id="rId4" w:history="1">
        <w:r w:rsidRPr="00DC7E6F">
          <w:rPr>
            <w:rStyle w:val="Hyperlink"/>
            <w:rFonts w:cs="Courier New"/>
            <w:kern w:val="0"/>
          </w:rPr>
          <w:t>BirdJohnsonCerts@fmdefense.com</w:t>
        </w:r>
      </w:hyperlink>
      <w:r w:rsidRPr="00DC7E6F">
        <w:rPr>
          <w:rFonts w:cs="Courier New"/>
          <w:color w:val="000000"/>
          <w:kern w:val="0"/>
        </w:rPr>
        <w:t xml:space="preserve">. The </w:t>
      </w:r>
      <w:r>
        <w:rPr>
          <w:rFonts w:cs="Courier New"/>
          <w:color w:val="000000"/>
          <w:kern w:val="0"/>
        </w:rPr>
        <w:t>Bird Johnson Propeller Company</w:t>
      </w:r>
      <w:r w:rsidRPr="00DC7E6F">
        <w:rPr>
          <w:rFonts w:cs="Courier New"/>
          <w:color w:val="000000"/>
          <w:kern w:val="0"/>
        </w:rPr>
        <w:t xml:space="preserve"> purchase order</w:t>
      </w:r>
      <w:r>
        <w:rPr>
          <w:rFonts w:cs="Courier New"/>
          <w:color w:val="000000"/>
          <w:kern w:val="0"/>
        </w:rPr>
        <w:t xml:space="preserve"> </w:t>
      </w:r>
      <w:r w:rsidRPr="00DC7E6F">
        <w:rPr>
          <w:rFonts w:cs="Courier New"/>
          <w:color w:val="000000"/>
          <w:kern w:val="0"/>
        </w:rPr>
        <w:t xml:space="preserve">(PO) number and </w:t>
      </w:r>
      <w:r>
        <w:rPr>
          <w:rFonts w:cs="Courier New"/>
          <w:color w:val="000000"/>
          <w:kern w:val="0"/>
        </w:rPr>
        <w:t>Bird Johnson Propeller Company</w:t>
      </w:r>
      <w:r w:rsidRPr="00DC7E6F">
        <w:rPr>
          <w:rFonts w:cs="Courier New"/>
          <w:color w:val="000000"/>
          <w:kern w:val="0"/>
        </w:rPr>
        <w:t xml:space="preserve"> part number shall be referenced in the email subject</w:t>
      </w:r>
      <w:r>
        <w:rPr>
          <w:rFonts w:cs="Courier New"/>
          <w:color w:val="000000"/>
          <w:kern w:val="0"/>
        </w:rPr>
        <w:t xml:space="preserve"> </w:t>
      </w:r>
      <w:r w:rsidRPr="00DC7E6F">
        <w:rPr>
          <w:rFonts w:cs="Courier New"/>
          <w:color w:val="000000"/>
          <w:kern w:val="0"/>
        </w:rPr>
        <w:t>line in the following format: “Report(s) for PO XXXXXXXXXX Part Number YYYYYYYYY” or</w:t>
      </w:r>
      <w:r>
        <w:rPr>
          <w:rFonts w:cs="Courier New"/>
          <w:color w:val="000000"/>
          <w:kern w:val="0"/>
        </w:rPr>
        <w:t xml:space="preserve"> </w:t>
      </w:r>
      <w:r w:rsidRPr="00DC7E6F">
        <w:rPr>
          <w:rFonts w:cs="Courier New"/>
          <w:color w:val="000000"/>
          <w:kern w:val="0"/>
        </w:rPr>
        <w:t>“Report(s) for PO XXXXXXXXXX, Multiple Part Numbers”. Documentation must be</w:t>
      </w:r>
      <w:r>
        <w:rPr>
          <w:rFonts w:cs="Courier New"/>
          <w:color w:val="000000"/>
          <w:kern w:val="0"/>
        </w:rPr>
        <w:t xml:space="preserve"> </w:t>
      </w:r>
      <w:r w:rsidRPr="00DC7E6F">
        <w:rPr>
          <w:rFonts w:cs="Courier New"/>
          <w:color w:val="000000"/>
          <w:kern w:val="0"/>
        </w:rPr>
        <w:t>legible and of reproducible quality. Files cannot contain macros or executables. No</w:t>
      </w:r>
      <w:r>
        <w:rPr>
          <w:rFonts w:cs="Courier New"/>
          <w:color w:val="000000"/>
          <w:kern w:val="0"/>
        </w:rPr>
        <w:t xml:space="preserve"> </w:t>
      </w:r>
      <w:r w:rsidRPr="00DC7E6F">
        <w:rPr>
          <w:rFonts w:cs="Courier New"/>
          <w:color w:val="000000"/>
          <w:kern w:val="0"/>
        </w:rPr>
        <w:t>hard copy certifications are required to accompany the shipment.</w:t>
      </w:r>
    </w:p>
    <w:sectPr w:rsidR="00CA3153" w:rsidRPr="00DC7E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E6F"/>
    <w:rsid w:val="001630D1"/>
    <w:rsid w:val="007F192D"/>
    <w:rsid w:val="00A079AC"/>
    <w:rsid w:val="00CA3153"/>
    <w:rsid w:val="00DC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910E8"/>
  <w15:chartTrackingRefBased/>
  <w15:docId w15:val="{76AADA35-8BCD-4BB1-84B9-A02AAEF9C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7E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E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7E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7E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E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E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E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E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E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7E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E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7E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7E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E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E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E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E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E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7E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7E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E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7E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7E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7E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7E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7E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7E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7E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7E6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C7E6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7E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rdJohnsonCerts@fmdefense.co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52E0EBF68F8840B730077DED97E0E3" ma:contentTypeVersion="17" ma:contentTypeDescription="Create a new document." ma:contentTypeScope="" ma:versionID="e16348d734fae407e89f4b0d515cd035">
  <xsd:schema xmlns:xsd="http://www.w3.org/2001/XMLSchema" xmlns:xs="http://www.w3.org/2001/XMLSchema" xmlns:p="http://schemas.microsoft.com/office/2006/metadata/properties" xmlns:ns2="0d371765-6366-4a7e-81f1-2dbf2322e32f" xmlns:ns3="c9b12b3c-cc75-4861-8cea-9b1385625eaa" targetNamespace="http://schemas.microsoft.com/office/2006/metadata/properties" ma:root="true" ma:fieldsID="5e75f73ba2633d3f6bf6ba57c1c6216f" ns2:_="" ns3:_="">
    <xsd:import namespace="0d371765-6366-4a7e-81f1-2dbf2322e32f"/>
    <xsd:import namespace="c9b12b3c-cc75-4861-8cea-9b1385625e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71765-6366-4a7e-81f1-2dbf2322e3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5d78054-2f39-478c-894f-e7d1d38bd5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12b3c-cc75-4861-8cea-9b1385625e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0ab2d3a-2a03-4e11-b337-5c2ec82bebf7}" ma:internalName="TaxCatchAll" ma:showField="CatchAllData" ma:web="c9b12b3c-cc75-4861-8cea-9b1385625e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b12b3c-cc75-4861-8cea-9b1385625eaa" xsi:nil="true"/>
    <lcf76f155ced4ddcb4097134ff3c332f xmlns="0d371765-6366-4a7e-81f1-2dbf2322e3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B57905-4793-4558-AD69-D14209217FF9}"/>
</file>

<file path=customXml/itemProps2.xml><?xml version="1.0" encoding="utf-8"?>
<ds:datastoreItem xmlns:ds="http://schemas.openxmlformats.org/officeDocument/2006/customXml" ds:itemID="{D1A3373D-97CF-4093-B2F0-680FC80476B9}"/>
</file>

<file path=customXml/itemProps3.xml><?xml version="1.0" encoding="utf-8"?>
<ds:datastoreItem xmlns:ds="http://schemas.openxmlformats.org/officeDocument/2006/customXml" ds:itemID="{252E73E3-AD39-4D97-A350-8911C519CF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Cahir, Sean</dc:creator>
  <cp:keywords/>
  <dc:description/>
  <cp:lastModifiedBy>Cahir, Sean</cp:lastModifiedBy>
  <cp:revision>1</cp:revision>
  <dcterms:created xsi:type="dcterms:W3CDTF">2025-07-02T18:41:00Z</dcterms:created>
  <dcterms:modified xsi:type="dcterms:W3CDTF">2025-07-02T18:47:00Z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0x0101000C52E0EBF68F8840B730077DED97E0E3</vt:lpwstr>
  </property>
</Properties>
</file>