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EF6D" w14:textId="78FC7760" w:rsidR="009A02EE" w:rsidRDefault="009A02EE" w:rsidP="009A02EE">
      <w:pPr>
        <w:autoSpaceDE w:val="0"/>
        <w:autoSpaceDN w:val="0"/>
        <w:adjustRightInd w:val="0"/>
        <w:spacing w:after="0" w:line="240" w:lineRule="auto"/>
      </w:pPr>
      <w:r w:rsidRPr="009A02EE">
        <w:rPr>
          <w:rFonts w:cs="Courier New"/>
          <w:kern w:val="0"/>
        </w:rPr>
        <w:t xml:space="preserve">Quality Clause 240305 - O-Ring Requirements </w:t>
      </w:r>
      <w:r w:rsidRPr="00521789">
        <w:t>(</w:t>
      </w:r>
      <w:r w:rsidRPr="009A02EE">
        <w:t>07/01/2025 - Rev A</w:t>
      </w:r>
      <w:r w:rsidRPr="00521789">
        <w:t>)</w:t>
      </w:r>
    </w:p>
    <w:p w14:paraId="318A04C1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4539F267" w14:textId="65BADF0B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 xml:space="preserve">Parker O-rings are </w:t>
      </w:r>
      <w:r w:rsidR="00155CD8" w:rsidRPr="009A02EE">
        <w:rPr>
          <w:rFonts w:cs="Courier New"/>
          <w:kern w:val="0"/>
        </w:rPr>
        <w:t>preferred,</w:t>
      </w:r>
      <w:r w:rsidRPr="009A02EE">
        <w:rPr>
          <w:rFonts w:cs="Courier New"/>
          <w:kern w:val="0"/>
        </w:rPr>
        <w:t xml:space="preserve"> and the Supplier shall provide Parker O-rings when the</w:t>
      </w:r>
    </w:p>
    <w:p w14:paraId="5B153009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required O-ring is available from Parker. If Parker does not provide the O-ring required by</w:t>
      </w:r>
    </w:p>
    <w:p w14:paraId="02BBBC66" w14:textId="6F88FE5E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the Supplier shall provide certification documents, as required below, from the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original manufacturer.</w:t>
      </w:r>
    </w:p>
    <w:p w14:paraId="2E036035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207E88B8" w14:textId="43A027E9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Materials: O-rings shall meet the minimum requirements of ASTM D2000 M3CH 714 A25 B14 E016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E036 unless otherwise specified.</w:t>
      </w:r>
    </w:p>
    <w:p w14:paraId="030F6338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49C79614" w14:textId="16C64328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Age Requirements: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O-rings delivered per this order shall not be more than 8 quarters old upon receipt at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as calculated from the cure date.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The maximum shelf life will not be greater than 5 years unless the manufacturer certifies</w:t>
      </w:r>
    </w:p>
    <w:p w14:paraId="7A9582D3" w14:textId="5323FEA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 xml:space="preserve">shelf life per ARP 5316. If ARP 5316 </w:t>
      </w:r>
      <w:r w:rsidRPr="009A02EE">
        <w:rPr>
          <w:rFonts w:cs="Courier New"/>
          <w:kern w:val="0"/>
        </w:rPr>
        <w:t>shelf-life</w:t>
      </w:r>
      <w:r w:rsidRPr="009A02EE">
        <w:rPr>
          <w:rFonts w:cs="Courier New"/>
          <w:kern w:val="0"/>
        </w:rPr>
        <w:t xml:space="preserve"> requirements are certified, </w:t>
      </w:r>
      <w:r w:rsidRPr="009A02EE">
        <w:rPr>
          <w:rFonts w:cs="Courier New"/>
          <w:kern w:val="0"/>
        </w:rPr>
        <w:t>Bird Johnson Propeller Company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applies a maximum </w:t>
      </w:r>
      <w:r w:rsidRPr="009A02EE">
        <w:rPr>
          <w:rFonts w:cs="Courier New"/>
          <w:kern w:val="0"/>
        </w:rPr>
        <w:t>shelf-life</w:t>
      </w:r>
      <w:r w:rsidRPr="009A02EE">
        <w:rPr>
          <w:rFonts w:cs="Courier New"/>
          <w:kern w:val="0"/>
        </w:rPr>
        <w:t xml:space="preserve"> period of 10 years (40 quarters).</w:t>
      </w:r>
    </w:p>
    <w:p w14:paraId="2606D7E7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1480EE61" w14:textId="1A5993EB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Special Sized O-rings: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In cases where special sized / spliced O-rings are called for, the cord material can</w:t>
      </w:r>
      <w:r>
        <w:rPr>
          <w:rFonts w:cs="Courier New"/>
          <w:kern w:val="0"/>
        </w:rPr>
        <w:t xml:space="preserve"> </w:t>
      </w:r>
      <w:r w:rsidR="00155CD8" w:rsidRPr="009A02EE">
        <w:rPr>
          <w:rFonts w:cs="Courier New"/>
          <w:kern w:val="0"/>
        </w:rPr>
        <w:t>be provided</w:t>
      </w:r>
      <w:r w:rsidRPr="009A02EE">
        <w:rPr>
          <w:rFonts w:cs="Courier New"/>
          <w:kern w:val="0"/>
        </w:rPr>
        <w:t xml:space="preserve"> by manufacturers other than Parker provided the certification documents for cord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material can be provided.</w:t>
      </w:r>
    </w:p>
    <w:p w14:paraId="3145BDBB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The spliced joint shall have a biased cut of 45 degrees and shall be vulcanized. No "butt"</w:t>
      </w:r>
    </w:p>
    <w:p w14:paraId="5B8C7524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joints are allowed. All spliced joints shall be visually inspected. Any signs of joint</w:t>
      </w:r>
    </w:p>
    <w:p w14:paraId="3676C77C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separation will be cause for rejection. Steps in the joint are not to exceed .006". Cross</w:t>
      </w:r>
    </w:p>
    <w:p w14:paraId="05CFBEFC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section at any point in the joint shall not exceed the tolerance specified for the parent</w:t>
      </w:r>
    </w:p>
    <w:p w14:paraId="0DDE8259" w14:textId="77777777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material. Only one (1) splice is allowed per O-ring.</w:t>
      </w:r>
    </w:p>
    <w:p w14:paraId="535AC5A1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61536798" w14:textId="5E78A09B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 xml:space="preserve">Special "Fully Molded" O-Rings: The use of a "serpentine mold" to produce "fully molded" </w:t>
      </w:r>
      <w:r w:rsidRPr="009A02EE">
        <w:rPr>
          <w:rFonts w:cs="Courier New"/>
          <w:kern w:val="0"/>
        </w:rPr>
        <w:t>O-rings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is not permitted. 100% dimensional inspection, in accordance with ISO 3601-3, and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100% visual inspection using a 3X lighted glass is required.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All "fully molded" O-rings shall be individually packaged in a Kraft heat seal bag marked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with ASTM number, batch number, and cure date by quarter and year.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Each batch of material used for special “fully molded” O-rings requires testing two test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slabs to the minimum requirements of ASTM D2000 M3CH 714 A25 B14 EO16 EO36 Z1, where Z1 is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a compression set test 22hrs @ 100°C (ASTM D395 Method B) with requirements of 18% max. One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test slab is to be delivered to </w:t>
      </w: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Quality with a copy of the test results.</w:t>
      </w:r>
    </w:p>
    <w:p w14:paraId="704B6153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382F941D" w14:textId="1E013D96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Packaging: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O-rings with inner diameters exceeding 13" shall be coiled and packaged as shown in SAE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AMS2817. All other standards O-rings may be bulk packaged.</w:t>
      </w:r>
    </w:p>
    <w:p w14:paraId="2F0A72D7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558D4423" w14:textId="03B0299C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Dimensional Tolerances: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"Special sized" and "fully molded" O-ring cross sections and inside diameter tolerances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shall be in accordance with </w:t>
      </w: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drawing number A000SK01-55 unless otherwise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specified.</w:t>
      </w:r>
    </w:p>
    <w:p w14:paraId="5A1A56BD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295E8555" w14:textId="73C4B4D5" w:rsidR="009A02EE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Inspection: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O-rings shall be dimensionally inspected. For special "fully molded" O-rings, each O-ring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in the lot shall be dimensionally inspected (100% dimensional inspection). For </w:t>
      </w:r>
      <w:r w:rsidRPr="009A02EE">
        <w:rPr>
          <w:rFonts w:cs="Courier New"/>
          <w:kern w:val="0"/>
        </w:rPr>
        <w:lastRenderedPageBreak/>
        <w:t xml:space="preserve">all other </w:t>
      </w:r>
      <w:r w:rsidRPr="009A02EE">
        <w:rPr>
          <w:rFonts w:cs="Courier New"/>
          <w:kern w:val="0"/>
        </w:rPr>
        <w:t>O-rings</w:t>
      </w:r>
      <w:r w:rsidRPr="009A02EE">
        <w:rPr>
          <w:rFonts w:cs="Courier New"/>
          <w:kern w:val="0"/>
        </w:rPr>
        <w:t>,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sample dimensional inspection methods shall be performed in accordance with ISO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3601-3. Dimensional inspection results are to be reported to </w:t>
      </w: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(see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“Certification”). At a minimum, the range of actual dimensions (high and low) is to be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reported.</w:t>
      </w:r>
    </w:p>
    <w:p w14:paraId="0EF1015C" w14:textId="77777777" w:rsid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71F3CE5F" w14:textId="701A18D5" w:rsidR="00CA3153" w:rsidRPr="009A02EE" w:rsidRDefault="009A02EE" w:rsidP="009A02EE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9A02EE">
        <w:rPr>
          <w:rFonts w:cs="Courier New"/>
          <w:kern w:val="0"/>
        </w:rPr>
        <w:t>Certification: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 xml:space="preserve">With each lot of O-rings, the Supplier shall furnish </w:t>
      </w:r>
      <w:r w:rsidRPr="009A02EE">
        <w:rPr>
          <w:rFonts w:cs="Courier New"/>
          <w:kern w:val="0"/>
        </w:rPr>
        <w:t>Bird Johnson Propeller Company</w:t>
      </w:r>
      <w:r w:rsidRPr="009A02EE">
        <w:rPr>
          <w:rFonts w:cs="Courier New"/>
          <w:kern w:val="0"/>
        </w:rPr>
        <w:t xml:space="preserve"> with certification of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dimensional inspection and material characteristics as required by ASTM D2000. The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certification document shall be the Supplier's format. It shall include at a minimum: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purchase order (PO) number, quantity of O-rings being certified, ASTM number, material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batch number, cure date by quarter and year, material test results (specified and actual),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and dimensional results. If more than one batch of elastomer is used to produce the PO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quantity, then certifications shall be provided for each batch. Each certificate shall be</w:t>
      </w:r>
      <w:r>
        <w:rPr>
          <w:rFonts w:cs="Courier New"/>
          <w:kern w:val="0"/>
        </w:rPr>
        <w:t xml:space="preserve"> </w:t>
      </w:r>
      <w:r w:rsidRPr="009A02EE">
        <w:rPr>
          <w:rFonts w:cs="Courier New"/>
          <w:kern w:val="0"/>
        </w:rPr>
        <w:t>signed by the certified testing laboratory.</w:t>
      </w:r>
    </w:p>
    <w:sectPr w:rsidR="00CA3153" w:rsidRPr="009A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EE"/>
    <w:rsid w:val="00155CD8"/>
    <w:rsid w:val="001630D1"/>
    <w:rsid w:val="007F192D"/>
    <w:rsid w:val="009A02EE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889C"/>
  <w15:chartTrackingRefBased/>
  <w15:docId w15:val="{8CB85FD1-71B9-4264-A7EA-3C2C794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AC487-3F14-49C3-9A4A-6F67A8A17B61}"/>
</file>

<file path=customXml/itemProps2.xml><?xml version="1.0" encoding="utf-8"?>
<ds:datastoreItem xmlns:ds="http://schemas.openxmlformats.org/officeDocument/2006/customXml" ds:itemID="{288AD18F-3D37-4C39-9CC6-0BDB4C305478}"/>
</file>

<file path=customXml/itemProps3.xml><?xml version="1.0" encoding="utf-8"?>
<ds:datastoreItem xmlns:ds="http://schemas.openxmlformats.org/officeDocument/2006/customXml" ds:itemID="{7290FA6D-1578-462C-B889-820AB2535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2</cp:revision>
  <dcterms:created xsi:type="dcterms:W3CDTF">2025-07-02T14:14:00Z</dcterms:created>
  <dcterms:modified xsi:type="dcterms:W3CDTF">2025-07-02T14:21:00Z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